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F8" w:rsidRPr="00836183" w:rsidRDefault="00D42A62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</w:pPr>
      <w:r w:rsidRPr="00967641">
        <w:rPr>
          <w:rFonts w:ascii="Arial" w:eastAsia="Times New Roman" w:hAnsi="Arial" w:cs="Arial"/>
          <w:b/>
          <w:noProof/>
          <w:color w:val="003366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92DDD30" wp14:editId="0F8B4B37">
            <wp:simplePos x="2484120" y="1539240"/>
            <wp:positionH relativeFrom="margin">
              <wp:align>right</wp:align>
            </wp:positionH>
            <wp:positionV relativeFrom="margin">
              <wp:align>top</wp:align>
            </wp:positionV>
            <wp:extent cx="1897380" cy="1316355"/>
            <wp:effectExtent l="0" t="0" r="7620" b="0"/>
            <wp:wrapSquare wrapText="bothSides"/>
            <wp:docPr id="1" name="Afbeelding 1" descr="http://www.tuin.frensen.com/tuinsite/tekeningen/images/ui-a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in.frensen.com/tuinsite/tekeningen/images/ui-a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47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6FF8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Vragen document </w:t>
      </w:r>
      <w:r w:rsidR="00026FF8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ab/>
        <w:t xml:space="preserve">uien </w:t>
      </w:r>
      <w:r w:rsidR="00026FF8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 </w:t>
      </w:r>
      <w:r w:rsidR="00026FF8" w:rsidRPr="00D42A62">
        <w:rPr>
          <w:rFonts w:ascii="Arial" w:eastAsia="Times New Roman" w:hAnsi="Arial" w:cs="Arial"/>
          <w:b/>
          <w:sz w:val="40"/>
          <w:szCs w:val="40"/>
          <w:highlight w:val="yellow"/>
          <w:u w:val="single"/>
          <w:lang w:eastAsia="nl-NL"/>
        </w:rPr>
        <w:t>deel 1</w:t>
      </w:r>
    </w:p>
    <w:p w:rsidR="00026FF8" w:rsidRPr="00836183" w:rsidRDefault="00026FF8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p w:rsidR="00026FF8" w:rsidRDefault="00026FF8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Inhoud:</w:t>
      </w:r>
    </w:p>
    <w:p w:rsidR="00026FF8" w:rsidRDefault="00026FF8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1 Inleiding</w:t>
      </w:r>
      <w:r w:rsidR="00967641" w:rsidRPr="00967641">
        <w:t xml:space="preserve"> </w:t>
      </w:r>
    </w:p>
    <w:p w:rsidR="00026FF8" w:rsidRDefault="00026FF8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2 Ontwikkeling en groei</w:t>
      </w:r>
    </w:p>
    <w:p w:rsidR="00026FF8" w:rsidRPr="00836183" w:rsidRDefault="00026FF8" w:rsidP="00026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3 Keuze perceel en vruchtwisseling</w:t>
      </w:r>
    </w:p>
    <w:p w:rsidR="00026FF8" w:rsidRPr="00836183" w:rsidRDefault="00026FF8" w:rsidP="00026F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:rsidR="00026FF8" w:rsidRPr="00836183" w:rsidRDefault="00026FF8" w:rsidP="00026FF8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26FF8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8" w:rsidRPr="00836183" w:rsidRDefault="00026FF8" w:rsidP="00C9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bookmarkStart w:id="0" w:name="_Toc303021507"/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>Hoofdstuk 1     Inleiding</w:t>
            </w:r>
          </w:p>
        </w:tc>
      </w:tr>
      <w:bookmarkEnd w:id="0"/>
    </w:tbl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1. Tot welk geslacht behoort de ui?</w:t>
      </w:r>
    </w:p>
    <w:sdt>
      <w:sdtPr>
        <w:rPr>
          <w:rFonts w:ascii="Arial" w:hAnsi="Arial"/>
          <w:color w:val="FF0000"/>
          <w:sz w:val="16"/>
        </w:rPr>
        <w:id w:val="1205446248"/>
        <w:placeholder>
          <w:docPart w:val="E029140FECDB4154A0940753573E03C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P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 xml:space="preserve">2.   De ui behoort tot de lookfamilie. Noem </w:t>
      </w:r>
      <w:r w:rsidR="00261C6F">
        <w:t xml:space="preserve"> </w:t>
      </w:r>
      <w:r>
        <w:t>nog eens 4 planten die tot deze familie   behoren?</w:t>
      </w:r>
    </w:p>
    <w:sdt>
      <w:sdtPr>
        <w:rPr>
          <w:rFonts w:ascii="Arial" w:hAnsi="Arial"/>
          <w:color w:val="FF0000"/>
          <w:sz w:val="16"/>
        </w:rPr>
        <w:id w:val="-1403975916"/>
        <w:placeholder>
          <w:docPart w:val="7594838E25B84C99B92F01981937787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3.   Waar komen de uien van oorsprong vandaan?</w:t>
      </w:r>
    </w:p>
    <w:sdt>
      <w:sdtPr>
        <w:rPr>
          <w:rFonts w:ascii="Arial" w:hAnsi="Arial"/>
          <w:color w:val="FF0000"/>
          <w:sz w:val="16"/>
        </w:rPr>
        <w:id w:val="453684716"/>
        <w:placeholder>
          <w:docPart w:val="A3646DF6F1CE4FCEB037C1DB6251B433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4.   Waarom bevriest een ui niet zo snel?</w:t>
      </w:r>
    </w:p>
    <w:sdt>
      <w:sdtPr>
        <w:rPr>
          <w:rFonts w:ascii="Arial" w:hAnsi="Arial"/>
          <w:color w:val="FF0000"/>
          <w:sz w:val="16"/>
        </w:rPr>
        <w:id w:val="-1850707236"/>
        <w:placeholder>
          <w:docPart w:val="F11DD26A0F2747A38D57E305F23CA21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5.   De ui is een 2-jarige plant. Wat houdt dat in?</w:t>
      </w:r>
    </w:p>
    <w:sdt>
      <w:sdtPr>
        <w:rPr>
          <w:rFonts w:ascii="Arial" w:hAnsi="Arial"/>
          <w:color w:val="FF0000"/>
          <w:sz w:val="16"/>
        </w:rPr>
        <w:id w:val="-1584367984"/>
        <w:placeholder>
          <w:docPart w:val="17AA0A76FC394DEDA86652EEC881C2A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6.  Noem 3 verschillen tussen de teelt van gewone zaaiuien en de teelt van zilveruien!</w:t>
      </w:r>
    </w:p>
    <w:sdt>
      <w:sdtPr>
        <w:rPr>
          <w:rFonts w:ascii="Arial" w:hAnsi="Arial"/>
          <w:color w:val="FF0000"/>
          <w:sz w:val="16"/>
        </w:rPr>
        <w:id w:val="2134745155"/>
        <w:placeholder>
          <w:docPart w:val="C1730B1ED4D9447AA52D036E58A44DC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7.   Hoeveel zaaizaad wordt gebruikt voor de teelt van 1e jaars plantuien?</w:t>
      </w:r>
    </w:p>
    <w:sdt>
      <w:sdtPr>
        <w:rPr>
          <w:rFonts w:ascii="Arial" w:hAnsi="Arial"/>
          <w:color w:val="FF0000"/>
          <w:sz w:val="16"/>
        </w:rPr>
        <w:id w:val="-35982155"/>
        <w:placeholder>
          <w:docPart w:val="99B521583ED84E94B33EE9BB0E99FC97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26FF8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8" w:rsidRPr="00836183" w:rsidRDefault="00026FF8" w:rsidP="0096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26F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>Hoofdstuk 2 Ontwikkeling en Groe</w:t>
            </w:r>
            <w:r w:rsidR="0096764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>i</w:t>
            </w:r>
          </w:p>
        </w:tc>
      </w:tr>
    </w:tbl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 w:rsidRPr="00967641">
        <w:rPr>
          <w:highlight w:val="yellow"/>
        </w:rPr>
        <w:t>Bekijk eerst de video over het groeiproces van de ui.</w:t>
      </w:r>
    </w:p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8.</w:t>
      </w:r>
      <w:r>
        <w:tab/>
        <w:t>Door welke 3 factoren wordt de bolvorming beïnvloed?</w:t>
      </w:r>
    </w:p>
    <w:sdt>
      <w:sdtPr>
        <w:rPr>
          <w:rFonts w:ascii="Arial" w:hAnsi="Arial"/>
          <w:color w:val="FF0000"/>
          <w:sz w:val="16"/>
        </w:rPr>
        <w:id w:val="-707642209"/>
        <w:placeholder>
          <w:docPart w:val="3A70254F98974EDFADA550247E56AA22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9.</w:t>
      </w:r>
      <w:r>
        <w:tab/>
        <w:t>Bij welke daglengte gaan de in Nederland geteelde uien over tot bolvorming?</w:t>
      </w:r>
    </w:p>
    <w:sdt>
      <w:sdtPr>
        <w:rPr>
          <w:rFonts w:ascii="Arial" w:hAnsi="Arial"/>
          <w:color w:val="FF0000"/>
          <w:sz w:val="16"/>
        </w:rPr>
        <w:id w:val="-1398285428"/>
        <w:placeholder>
          <w:docPart w:val="FEC6B0C98C624A56BC116B3B7A7B243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10.     Welke invloed heeft de temperatuur op de bolvorming?</w:t>
      </w:r>
    </w:p>
    <w:sdt>
      <w:sdtPr>
        <w:rPr>
          <w:rFonts w:ascii="Arial" w:hAnsi="Arial"/>
          <w:color w:val="FF0000"/>
          <w:sz w:val="16"/>
        </w:rPr>
        <w:id w:val="2068920306"/>
        <w:placeholder>
          <w:docPart w:val="B7078A368B4C45A1850B057617FFE3BE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967641" w:rsidRDefault="00967641" w:rsidP="00026FF8">
      <w:pPr>
        <w:spacing w:after="0"/>
      </w:pPr>
    </w:p>
    <w:p w:rsidR="00967641" w:rsidRDefault="00967641" w:rsidP="00026FF8">
      <w:pPr>
        <w:spacing w:after="0"/>
      </w:pPr>
    </w:p>
    <w:p w:rsidR="00967641" w:rsidRDefault="00026FF8" w:rsidP="00026FF8">
      <w:pPr>
        <w:spacing w:after="0"/>
      </w:pPr>
      <w:r>
        <w:lastRenderedPageBreak/>
        <w:t>11.</w:t>
      </w:r>
      <w:r>
        <w:tab/>
        <w:t>Nadat de uien overgegaan zijn in de fase van bolvorming, gaat de spruit in rust. Hoe komt</w:t>
      </w:r>
    </w:p>
    <w:p w:rsidR="00026FF8" w:rsidRDefault="00026FF8" w:rsidP="00967641">
      <w:pPr>
        <w:spacing w:after="0"/>
        <w:ind w:firstLine="708"/>
      </w:pPr>
      <w:r>
        <w:t>dat?</w:t>
      </w:r>
    </w:p>
    <w:sdt>
      <w:sdtPr>
        <w:rPr>
          <w:rFonts w:ascii="Arial" w:hAnsi="Arial"/>
          <w:color w:val="FF0000"/>
          <w:sz w:val="16"/>
        </w:rPr>
        <w:id w:val="297575814"/>
        <w:placeholder>
          <w:docPart w:val="0308DB4978CD44ED8C2B4BDB79639139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967641" w:rsidRDefault="00026FF8" w:rsidP="00026FF8">
      <w:pPr>
        <w:spacing w:after="0"/>
      </w:pPr>
      <w:r>
        <w:t>12.</w:t>
      </w:r>
      <w:r>
        <w:tab/>
        <w:t>Onder welke omstandigheden kunnen de zaaiuien soms al in het 1e jaar tot bolvorming</w:t>
      </w:r>
    </w:p>
    <w:p w:rsidR="00026FF8" w:rsidRDefault="00026FF8" w:rsidP="00967641">
      <w:pPr>
        <w:spacing w:after="0"/>
        <w:ind w:firstLine="708"/>
      </w:pPr>
      <w:r>
        <w:t xml:space="preserve"> overgaan?</w:t>
      </w:r>
    </w:p>
    <w:sdt>
      <w:sdtPr>
        <w:rPr>
          <w:rFonts w:ascii="Arial" w:hAnsi="Arial"/>
          <w:color w:val="FF0000"/>
          <w:sz w:val="16"/>
        </w:rPr>
        <w:id w:val="-1212036244"/>
        <w:placeholder>
          <w:docPart w:val="FF5DF206DE4647EF85258587D2C5A25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13.</w:t>
      </w:r>
      <w:r>
        <w:tab/>
        <w:t>Tot op welke diepte zijn vrijwel alle wortels van de ui te vinden?</w:t>
      </w:r>
    </w:p>
    <w:sdt>
      <w:sdtPr>
        <w:rPr>
          <w:rFonts w:ascii="Arial" w:hAnsi="Arial"/>
          <w:color w:val="FF0000"/>
          <w:sz w:val="16"/>
        </w:rPr>
        <w:id w:val="-2025471505"/>
        <w:placeholder>
          <w:docPart w:val="1A1A19491DF9460482FA1BF07402D136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14.</w:t>
      </w:r>
      <w:r>
        <w:tab/>
        <w:t>Tot welk moment blijven uien bladeren ontwikkelen?</w:t>
      </w:r>
    </w:p>
    <w:sdt>
      <w:sdtPr>
        <w:rPr>
          <w:rFonts w:ascii="Arial" w:hAnsi="Arial"/>
          <w:color w:val="FF0000"/>
          <w:sz w:val="16"/>
        </w:rPr>
        <w:id w:val="-107512576"/>
        <w:placeholder>
          <w:docPart w:val="EE32B7B74BAE42D8B77A056AAC9888C0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15.</w:t>
      </w:r>
      <w:r>
        <w:tab/>
        <w:t>Wat verstaan we onder het “strijken” van de uien?</w:t>
      </w:r>
    </w:p>
    <w:sdt>
      <w:sdtPr>
        <w:rPr>
          <w:rFonts w:ascii="Arial" w:hAnsi="Arial"/>
          <w:color w:val="FF0000"/>
          <w:sz w:val="16"/>
        </w:rPr>
        <w:id w:val="1264106493"/>
        <w:placeholder>
          <w:docPart w:val="68479683E1E74184A5C9E5238E3EBD2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026FF8" w:rsidRDefault="00026FF8" w:rsidP="00026FF8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67641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41" w:rsidRPr="00836183" w:rsidRDefault="00967641" w:rsidP="00967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26F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>3      Keuze perceel en vruchtwisseling</w:t>
            </w:r>
            <w:r w:rsidRPr="00026F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green"/>
                <w:lang w:eastAsia="nl-NL"/>
              </w:rPr>
              <w:t xml:space="preserve">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             </w:t>
            </w:r>
            <w:r w:rsidRPr="00026F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 </w:t>
            </w:r>
          </w:p>
        </w:tc>
      </w:tr>
    </w:tbl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16.</w:t>
      </w:r>
      <w:r>
        <w:tab/>
        <w:t>Welke percelen genieten de voorkeur voor de teelt van zaaiuien?</w:t>
      </w:r>
    </w:p>
    <w:sdt>
      <w:sdtPr>
        <w:rPr>
          <w:rFonts w:ascii="Arial" w:hAnsi="Arial"/>
          <w:color w:val="FF0000"/>
          <w:sz w:val="16"/>
        </w:rPr>
        <w:id w:val="1030308547"/>
        <w:placeholder>
          <w:docPart w:val="695F918969644FFC8C76C7174C4D78D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967641" w:rsidRDefault="00967641" w:rsidP="0096764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17.</w:t>
      </w:r>
      <w:r>
        <w:tab/>
        <w:t>Welke percelen zijn ongeschikt voor de teelt van uien?</w:t>
      </w:r>
    </w:p>
    <w:sdt>
      <w:sdtPr>
        <w:rPr>
          <w:rFonts w:ascii="Arial" w:hAnsi="Arial"/>
          <w:color w:val="FF0000"/>
          <w:sz w:val="16"/>
        </w:rPr>
        <w:id w:val="663125004"/>
        <w:placeholder>
          <w:docPart w:val="73528F5D395743BC8AB8E4F4E2038CC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967641" w:rsidRDefault="00967641" w:rsidP="0096764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18.</w:t>
      </w:r>
      <w:r>
        <w:tab/>
        <w:t>Wat is de minimale teeltfrequentie voor de teelt van uien?</w:t>
      </w:r>
    </w:p>
    <w:sdt>
      <w:sdtPr>
        <w:rPr>
          <w:rFonts w:ascii="Arial" w:hAnsi="Arial"/>
          <w:color w:val="FF0000"/>
          <w:sz w:val="16"/>
        </w:rPr>
        <w:id w:val="-1358728180"/>
        <w:placeholder>
          <w:docPart w:val="03C1EEF3548F41559471DBCDD0F967F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967641" w:rsidRDefault="00967641" w:rsidP="0096764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967641" w:rsidRDefault="00026FF8" w:rsidP="00026FF8">
      <w:pPr>
        <w:spacing w:after="0"/>
      </w:pPr>
      <w:r>
        <w:t>19.</w:t>
      </w:r>
      <w:r>
        <w:tab/>
        <w:t>Welke gewassen zijn, in verband met de kans op vermeerdering van stengelaaltjes, als</w:t>
      </w:r>
    </w:p>
    <w:p w:rsidR="00026FF8" w:rsidRDefault="00026FF8" w:rsidP="00967641">
      <w:pPr>
        <w:spacing w:after="0"/>
        <w:ind w:firstLine="708"/>
      </w:pPr>
      <w:r>
        <w:t xml:space="preserve"> voorvrucht voor uien riskant?</w:t>
      </w:r>
    </w:p>
    <w:sdt>
      <w:sdtPr>
        <w:rPr>
          <w:rFonts w:ascii="Arial" w:hAnsi="Arial"/>
          <w:color w:val="FF0000"/>
          <w:sz w:val="16"/>
        </w:rPr>
        <w:id w:val="-1022007839"/>
        <w:placeholder>
          <w:docPart w:val="BDB2B7B8975543BDAA0A4364F6064F3E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967641" w:rsidRDefault="00967641" w:rsidP="0096764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026FF8" w:rsidRDefault="00026FF8" w:rsidP="00026FF8">
      <w:pPr>
        <w:spacing w:after="0"/>
      </w:pPr>
    </w:p>
    <w:p w:rsidR="00026FF8" w:rsidRDefault="00026FF8" w:rsidP="00026FF8">
      <w:pPr>
        <w:spacing w:after="0"/>
      </w:pPr>
      <w:r>
        <w:t>20.</w:t>
      </w:r>
      <w:r>
        <w:tab/>
        <w:t>Waarom kun je beter geen uien telen op gescheurd grasland?</w:t>
      </w:r>
    </w:p>
    <w:sdt>
      <w:sdtPr>
        <w:rPr>
          <w:rFonts w:ascii="Arial" w:hAnsi="Arial"/>
          <w:color w:val="FF0000"/>
          <w:sz w:val="16"/>
        </w:rPr>
        <w:id w:val="1240060153"/>
        <w:placeholder>
          <w:docPart w:val="E89CE7F4E5FE460CA6F8D13C9C4C0EBF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967641" w:rsidRDefault="00967641" w:rsidP="0096764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sectPr w:rsidR="0096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DBA"/>
    <w:multiLevelType w:val="hybridMultilevel"/>
    <w:tmpl w:val="1590A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1s9Z+gg81ZYyUc+hbecWCqWCqw=" w:salt="WtB+fZdK7GKZQldETo3g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F8"/>
    <w:rsid w:val="00026FF8"/>
    <w:rsid w:val="00261C6F"/>
    <w:rsid w:val="00967641"/>
    <w:rsid w:val="00B976BE"/>
    <w:rsid w:val="00D42A62"/>
    <w:rsid w:val="00EF5CF2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6F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6FF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FF8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FF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FF8"/>
    <w:rPr>
      <w:rFonts w:eastAsiaTheme="minorEastAsia"/>
      <w:b/>
      <w:bCs/>
      <w:i/>
      <w:iCs/>
      <w:color w:val="4F81BD" w:themeColor="accent1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6F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6FF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FF8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FF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FF8"/>
    <w:rPr>
      <w:rFonts w:eastAsiaTheme="minorEastAsia"/>
      <w:b/>
      <w:bCs/>
      <w:i/>
      <w:iCs/>
      <w:color w:val="4F81BD" w:themeColor="accent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29140FECDB4154A0940753573E03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3846E-E395-4CBF-8FCC-B026E0528202}"/>
      </w:docPartPr>
      <w:docPartBody>
        <w:p w:rsidR="00A67060" w:rsidRDefault="00086C97" w:rsidP="00086C97">
          <w:pPr>
            <w:pStyle w:val="E029140FECDB4154A0940753573E03C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94838E25B84C99B92F019819377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0B5F1-3CF9-4669-BB66-9001CD4A39DA}"/>
      </w:docPartPr>
      <w:docPartBody>
        <w:p w:rsidR="00A67060" w:rsidRDefault="00086C97" w:rsidP="00086C97">
          <w:pPr>
            <w:pStyle w:val="7594838E25B84C99B92F01981937787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646DF6F1CE4FCEB037C1DB6251B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62F03-A554-4C31-A323-776A06B8465B}"/>
      </w:docPartPr>
      <w:docPartBody>
        <w:p w:rsidR="00A67060" w:rsidRDefault="00086C97" w:rsidP="00086C97">
          <w:pPr>
            <w:pStyle w:val="A3646DF6F1CE4FCEB037C1DB6251B433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1DD26A0F2747A38D57E305F23CA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FA4F2-B263-42B5-9F74-87FB41212B07}"/>
      </w:docPartPr>
      <w:docPartBody>
        <w:p w:rsidR="00A67060" w:rsidRDefault="00086C97" w:rsidP="00086C97">
          <w:pPr>
            <w:pStyle w:val="F11DD26A0F2747A38D57E305F23CA21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AA0A76FC394DEDA86652EEC881C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CE3CFB-5493-437E-82C5-06B1B0742554}"/>
      </w:docPartPr>
      <w:docPartBody>
        <w:p w:rsidR="00A67060" w:rsidRDefault="00086C97" w:rsidP="00086C97">
          <w:pPr>
            <w:pStyle w:val="17AA0A76FC394DEDA86652EEC881C2A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730B1ED4D9447AA52D036E58A44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3B625-4CC2-4AE6-B35C-61E6B1E83E76}"/>
      </w:docPartPr>
      <w:docPartBody>
        <w:p w:rsidR="00A67060" w:rsidRDefault="00086C97" w:rsidP="00086C97">
          <w:pPr>
            <w:pStyle w:val="C1730B1ED4D9447AA52D036E58A44DC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9B521583ED84E94B33EE9BB0E99F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4C4EC-4684-42B9-B1FE-51678BFB9EE3}"/>
      </w:docPartPr>
      <w:docPartBody>
        <w:p w:rsidR="00A67060" w:rsidRDefault="00086C97" w:rsidP="00086C97">
          <w:pPr>
            <w:pStyle w:val="99B521583ED84E94B33EE9BB0E99FC97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70254F98974EDFADA550247E56AA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53DBE-2B4F-4395-91E4-B6D4CECC9D58}"/>
      </w:docPartPr>
      <w:docPartBody>
        <w:p w:rsidR="00A67060" w:rsidRDefault="00086C97" w:rsidP="00086C97">
          <w:pPr>
            <w:pStyle w:val="3A70254F98974EDFADA550247E56AA22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C6B0C98C624A56BC116B3B7A7B2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FD343-E958-4DB1-8388-807298A96945}"/>
      </w:docPartPr>
      <w:docPartBody>
        <w:p w:rsidR="00A67060" w:rsidRDefault="00086C97" w:rsidP="00086C97">
          <w:pPr>
            <w:pStyle w:val="FEC6B0C98C624A56BC116B3B7A7B243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078A368B4C45A1850B057617FFE3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5C58F-705F-4293-98EF-846297AE16D6}"/>
      </w:docPartPr>
      <w:docPartBody>
        <w:p w:rsidR="00A67060" w:rsidRDefault="00086C97" w:rsidP="00086C97">
          <w:pPr>
            <w:pStyle w:val="B7078A368B4C45A1850B057617FFE3BE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08DB4978CD44ED8C2B4BDB79639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6BECB-B871-465C-A19D-AA44283A64A5}"/>
      </w:docPartPr>
      <w:docPartBody>
        <w:p w:rsidR="00A67060" w:rsidRDefault="00086C97" w:rsidP="00086C97">
          <w:pPr>
            <w:pStyle w:val="0308DB4978CD44ED8C2B4BDB79639139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5DF206DE4647EF85258587D2C5A2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0589F-F555-42C1-8590-1B1535A077F1}"/>
      </w:docPartPr>
      <w:docPartBody>
        <w:p w:rsidR="00A67060" w:rsidRDefault="00086C97" w:rsidP="00086C97">
          <w:pPr>
            <w:pStyle w:val="FF5DF206DE4647EF85258587D2C5A25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1A19491DF9460482FA1BF07402D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89C4F-F03F-4E5F-8518-160A348888EE}"/>
      </w:docPartPr>
      <w:docPartBody>
        <w:p w:rsidR="00A67060" w:rsidRDefault="00086C97" w:rsidP="00086C97">
          <w:pPr>
            <w:pStyle w:val="1A1A19491DF9460482FA1BF07402D136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32B7B74BAE42D8B77A056AAC988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D136F1-B78E-4779-B118-1561BA0F7493}"/>
      </w:docPartPr>
      <w:docPartBody>
        <w:p w:rsidR="00A67060" w:rsidRDefault="00086C97" w:rsidP="00086C97">
          <w:pPr>
            <w:pStyle w:val="EE32B7B74BAE42D8B77A056AAC9888C0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479683E1E74184A5C9E5238E3EB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FEE404-383E-422C-AC04-4BBAF73DC178}"/>
      </w:docPartPr>
      <w:docPartBody>
        <w:p w:rsidR="00A67060" w:rsidRDefault="00086C97" w:rsidP="00086C97">
          <w:pPr>
            <w:pStyle w:val="68479683E1E74184A5C9E5238E3EBD2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5F918969644FFC8C76C7174C4D7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1910A1-9D2F-4108-B1C3-E636D79CEE03}"/>
      </w:docPartPr>
      <w:docPartBody>
        <w:p w:rsidR="00A67060" w:rsidRDefault="00086C97" w:rsidP="00086C97">
          <w:pPr>
            <w:pStyle w:val="695F918969644FFC8C76C7174C4D78D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528F5D395743BC8AB8E4F4E2038C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F9D3E-5865-4CE8-A3A7-0A2A8C227555}"/>
      </w:docPartPr>
      <w:docPartBody>
        <w:p w:rsidR="00A67060" w:rsidRDefault="00086C97" w:rsidP="00086C97">
          <w:pPr>
            <w:pStyle w:val="73528F5D395743BC8AB8E4F4E2038CC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C1EEF3548F41559471DBCDD0F96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8521A-3178-4AB1-BF2F-8490CD152186}"/>
      </w:docPartPr>
      <w:docPartBody>
        <w:p w:rsidR="00A67060" w:rsidRDefault="00086C97" w:rsidP="00086C97">
          <w:pPr>
            <w:pStyle w:val="03C1EEF3548F41559471DBCDD0F967F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B2B7B8975543BDAA0A4364F6064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DDC67-7D6B-4E39-B4EF-CAF67FD367DB}"/>
      </w:docPartPr>
      <w:docPartBody>
        <w:p w:rsidR="00A67060" w:rsidRDefault="00086C97" w:rsidP="00086C97">
          <w:pPr>
            <w:pStyle w:val="BDB2B7B8975543BDAA0A4364F6064F3E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9CE7F4E5FE460CA6F8D13C9C4C0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17B1B-9BBB-4AFE-BF8C-5B91907AD743}"/>
      </w:docPartPr>
      <w:docPartBody>
        <w:p w:rsidR="00A67060" w:rsidRDefault="00086C97" w:rsidP="00086C97">
          <w:pPr>
            <w:pStyle w:val="E89CE7F4E5FE460CA6F8D13C9C4C0EBF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97"/>
    <w:rsid w:val="00086C97"/>
    <w:rsid w:val="00564F09"/>
    <w:rsid w:val="0076258C"/>
    <w:rsid w:val="00A67060"/>
    <w:rsid w:val="00E816F3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6C97"/>
    <w:rPr>
      <w:color w:val="808080"/>
    </w:rPr>
  </w:style>
  <w:style w:type="paragraph" w:customStyle="1" w:styleId="E029140FECDB4154A0940753573E03C1">
    <w:name w:val="E029140FECDB4154A0940753573E03C1"/>
    <w:rsid w:val="00086C97"/>
  </w:style>
  <w:style w:type="paragraph" w:customStyle="1" w:styleId="7594838E25B84C99B92F01981937787B">
    <w:name w:val="7594838E25B84C99B92F01981937787B"/>
    <w:rsid w:val="00086C97"/>
  </w:style>
  <w:style w:type="paragraph" w:customStyle="1" w:styleId="A3646DF6F1CE4FCEB037C1DB6251B433">
    <w:name w:val="A3646DF6F1CE4FCEB037C1DB6251B433"/>
    <w:rsid w:val="00086C97"/>
  </w:style>
  <w:style w:type="paragraph" w:customStyle="1" w:styleId="F11DD26A0F2747A38D57E305F23CA21F">
    <w:name w:val="F11DD26A0F2747A38D57E305F23CA21F"/>
    <w:rsid w:val="00086C97"/>
  </w:style>
  <w:style w:type="paragraph" w:customStyle="1" w:styleId="17AA0A76FC394DEDA86652EEC881C2AF">
    <w:name w:val="17AA0A76FC394DEDA86652EEC881C2AF"/>
    <w:rsid w:val="00086C97"/>
  </w:style>
  <w:style w:type="paragraph" w:customStyle="1" w:styleId="C1730B1ED4D9447AA52D036E58A44DCC">
    <w:name w:val="C1730B1ED4D9447AA52D036E58A44DCC"/>
    <w:rsid w:val="00086C97"/>
  </w:style>
  <w:style w:type="paragraph" w:customStyle="1" w:styleId="99B521583ED84E94B33EE9BB0E99FC97">
    <w:name w:val="99B521583ED84E94B33EE9BB0E99FC97"/>
    <w:rsid w:val="00086C97"/>
  </w:style>
  <w:style w:type="paragraph" w:customStyle="1" w:styleId="A1AADD22149244B8AA4541721F78DFCA">
    <w:name w:val="A1AADD22149244B8AA4541721F78DFCA"/>
    <w:rsid w:val="00086C97"/>
  </w:style>
  <w:style w:type="paragraph" w:customStyle="1" w:styleId="0BDA14FCA0E34C7781972A82E438B945">
    <w:name w:val="0BDA14FCA0E34C7781972A82E438B945"/>
    <w:rsid w:val="00086C97"/>
  </w:style>
  <w:style w:type="paragraph" w:customStyle="1" w:styleId="3A70254F98974EDFADA550247E56AA22">
    <w:name w:val="3A70254F98974EDFADA550247E56AA22"/>
    <w:rsid w:val="00086C97"/>
  </w:style>
  <w:style w:type="paragraph" w:customStyle="1" w:styleId="FEC6B0C98C624A56BC116B3B7A7B243B">
    <w:name w:val="FEC6B0C98C624A56BC116B3B7A7B243B"/>
    <w:rsid w:val="00086C97"/>
  </w:style>
  <w:style w:type="paragraph" w:customStyle="1" w:styleId="B7078A368B4C45A1850B057617FFE3BE">
    <w:name w:val="B7078A368B4C45A1850B057617FFE3BE"/>
    <w:rsid w:val="00086C97"/>
  </w:style>
  <w:style w:type="paragraph" w:customStyle="1" w:styleId="0308DB4978CD44ED8C2B4BDB79639139">
    <w:name w:val="0308DB4978CD44ED8C2B4BDB79639139"/>
    <w:rsid w:val="00086C97"/>
  </w:style>
  <w:style w:type="paragraph" w:customStyle="1" w:styleId="FF5DF206DE4647EF85258587D2C5A25B">
    <w:name w:val="FF5DF206DE4647EF85258587D2C5A25B"/>
    <w:rsid w:val="00086C97"/>
  </w:style>
  <w:style w:type="paragraph" w:customStyle="1" w:styleId="1A1A19491DF9460482FA1BF07402D136">
    <w:name w:val="1A1A19491DF9460482FA1BF07402D136"/>
    <w:rsid w:val="00086C97"/>
  </w:style>
  <w:style w:type="paragraph" w:customStyle="1" w:styleId="EE32B7B74BAE42D8B77A056AAC9888C0">
    <w:name w:val="EE32B7B74BAE42D8B77A056AAC9888C0"/>
    <w:rsid w:val="00086C97"/>
  </w:style>
  <w:style w:type="paragraph" w:customStyle="1" w:styleId="68479683E1E74184A5C9E5238E3EBD24">
    <w:name w:val="68479683E1E74184A5C9E5238E3EBD24"/>
    <w:rsid w:val="00086C97"/>
  </w:style>
  <w:style w:type="paragraph" w:customStyle="1" w:styleId="F9DBEDA71D9F4187B9C69B5649F8E262">
    <w:name w:val="F9DBEDA71D9F4187B9C69B5649F8E262"/>
    <w:rsid w:val="00086C97"/>
  </w:style>
  <w:style w:type="paragraph" w:customStyle="1" w:styleId="695F918969644FFC8C76C7174C4D78DB">
    <w:name w:val="695F918969644FFC8C76C7174C4D78DB"/>
    <w:rsid w:val="00086C97"/>
  </w:style>
  <w:style w:type="paragraph" w:customStyle="1" w:styleId="73528F5D395743BC8AB8E4F4E2038CC1">
    <w:name w:val="73528F5D395743BC8AB8E4F4E2038CC1"/>
    <w:rsid w:val="00086C97"/>
  </w:style>
  <w:style w:type="paragraph" w:customStyle="1" w:styleId="03C1EEF3548F41559471DBCDD0F967FF">
    <w:name w:val="03C1EEF3548F41559471DBCDD0F967FF"/>
    <w:rsid w:val="00086C97"/>
  </w:style>
  <w:style w:type="paragraph" w:customStyle="1" w:styleId="BDB2B7B8975543BDAA0A4364F6064F3E">
    <w:name w:val="BDB2B7B8975543BDAA0A4364F6064F3E"/>
    <w:rsid w:val="00086C97"/>
  </w:style>
  <w:style w:type="paragraph" w:customStyle="1" w:styleId="E89CE7F4E5FE460CA6F8D13C9C4C0EBF">
    <w:name w:val="E89CE7F4E5FE460CA6F8D13C9C4C0EBF"/>
    <w:rsid w:val="00086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6C97"/>
    <w:rPr>
      <w:color w:val="808080"/>
    </w:rPr>
  </w:style>
  <w:style w:type="paragraph" w:customStyle="1" w:styleId="E029140FECDB4154A0940753573E03C1">
    <w:name w:val="E029140FECDB4154A0940753573E03C1"/>
    <w:rsid w:val="00086C97"/>
  </w:style>
  <w:style w:type="paragraph" w:customStyle="1" w:styleId="7594838E25B84C99B92F01981937787B">
    <w:name w:val="7594838E25B84C99B92F01981937787B"/>
    <w:rsid w:val="00086C97"/>
  </w:style>
  <w:style w:type="paragraph" w:customStyle="1" w:styleId="A3646DF6F1CE4FCEB037C1DB6251B433">
    <w:name w:val="A3646DF6F1CE4FCEB037C1DB6251B433"/>
    <w:rsid w:val="00086C97"/>
  </w:style>
  <w:style w:type="paragraph" w:customStyle="1" w:styleId="F11DD26A0F2747A38D57E305F23CA21F">
    <w:name w:val="F11DD26A0F2747A38D57E305F23CA21F"/>
    <w:rsid w:val="00086C97"/>
  </w:style>
  <w:style w:type="paragraph" w:customStyle="1" w:styleId="17AA0A76FC394DEDA86652EEC881C2AF">
    <w:name w:val="17AA0A76FC394DEDA86652EEC881C2AF"/>
    <w:rsid w:val="00086C97"/>
  </w:style>
  <w:style w:type="paragraph" w:customStyle="1" w:styleId="C1730B1ED4D9447AA52D036E58A44DCC">
    <w:name w:val="C1730B1ED4D9447AA52D036E58A44DCC"/>
    <w:rsid w:val="00086C97"/>
  </w:style>
  <w:style w:type="paragraph" w:customStyle="1" w:styleId="99B521583ED84E94B33EE9BB0E99FC97">
    <w:name w:val="99B521583ED84E94B33EE9BB0E99FC97"/>
    <w:rsid w:val="00086C97"/>
  </w:style>
  <w:style w:type="paragraph" w:customStyle="1" w:styleId="A1AADD22149244B8AA4541721F78DFCA">
    <w:name w:val="A1AADD22149244B8AA4541721F78DFCA"/>
    <w:rsid w:val="00086C97"/>
  </w:style>
  <w:style w:type="paragraph" w:customStyle="1" w:styleId="0BDA14FCA0E34C7781972A82E438B945">
    <w:name w:val="0BDA14FCA0E34C7781972A82E438B945"/>
    <w:rsid w:val="00086C97"/>
  </w:style>
  <w:style w:type="paragraph" w:customStyle="1" w:styleId="3A70254F98974EDFADA550247E56AA22">
    <w:name w:val="3A70254F98974EDFADA550247E56AA22"/>
    <w:rsid w:val="00086C97"/>
  </w:style>
  <w:style w:type="paragraph" w:customStyle="1" w:styleId="FEC6B0C98C624A56BC116B3B7A7B243B">
    <w:name w:val="FEC6B0C98C624A56BC116B3B7A7B243B"/>
    <w:rsid w:val="00086C97"/>
  </w:style>
  <w:style w:type="paragraph" w:customStyle="1" w:styleId="B7078A368B4C45A1850B057617FFE3BE">
    <w:name w:val="B7078A368B4C45A1850B057617FFE3BE"/>
    <w:rsid w:val="00086C97"/>
  </w:style>
  <w:style w:type="paragraph" w:customStyle="1" w:styleId="0308DB4978CD44ED8C2B4BDB79639139">
    <w:name w:val="0308DB4978CD44ED8C2B4BDB79639139"/>
    <w:rsid w:val="00086C97"/>
  </w:style>
  <w:style w:type="paragraph" w:customStyle="1" w:styleId="FF5DF206DE4647EF85258587D2C5A25B">
    <w:name w:val="FF5DF206DE4647EF85258587D2C5A25B"/>
    <w:rsid w:val="00086C97"/>
  </w:style>
  <w:style w:type="paragraph" w:customStyle="1" w:styleId="1A1A19491DF9460482FA1BF07402D136">
    <w:name w:val="1A1A19491DF9460482FA1BF07402D136"/>
    <w:rsid w:val="00086C97"/>
  </w:style>
  <w:style w:type="paragraph" w:customStyle="1" w:styleId="EE32B7B74BAE42D8B77A056AAC9888C0">
    <w:name w:val="EE32B7B74BAE42D8B77A056AAC9888C0"/>
    <w:rsid w:val="00086C97"/>
  </w:style>
  <w:style w:type="paragraph" w:customStyle="1" w:styleId="68479683E1E74184A5C9E5238E3EBD24">
    <w:name w:val="68479683E1E74184A5C9E5238E3EBD24"/>
    <w:rsid w:val="00086C97"/>
  </w:style>
  <w:style w:type="paragraph" w:customStyle="1" w:styleId="F9DBEDA71D9F4187B9C69B5649F8E262">
    <w:name w:val="F9DBEDA71D9F4187B9C69B5649F8E262"/>
    <w:rsid w:val="00086C97"/>
  </w:style>
  <w:style w:type="paragraph" w:customStyle="1" w:styleId="695F918969644FFC8C76C7174C4D78DB">
    <w:name w:val="695F918969644FFC8C76C7174C4D78DB"/>
    <w:rsid w:val="00086C97"/>
  </w:style>
  <w:style w:type="paragraph" w:customStyle="1" w:styleId="73528F5D395743BC8AB8E4F4E2038CC1">
    <w:name w:val="73528F5D395743BC8AB8E4F4E2038CC1"/>
    <w:rsid w:val="00086C97"/>
  </w:style>
  <w:style w:type="paragraph" w:customStyle="1" w:styleId="03C1EEF3548F41559471DBCDD0F967FF">
    <w:name w:val="03C1EEF3548F41559471DBCDD0F967FF"/>
    <w:rsid w:val="00086C97"/>
  </w:style>
  <w:style w:type="paragraph" w:customStyle="1" w:styleId="BDB2B7B8975543BDAA0A4364F6064F3E">
    <w:name w:val="BDB2B7B8975543BDAA0A4364F6064F3E"/>
    <w:rsid w:val="00086C97"/>
  </w:style>
  <w:style w:type="paragraph" w:customStyle="1" w:styleId="E89CE7F4E5FE460CA6F8D13C9C4C0EBF">
    <w:name w:val="E89CE7F4E5FE460CA6F8D13C9C4C0EBF"/>
    <w:rsid w:val="00086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wielemaker</dc:creator>
  <cp:lastModifiedBy>johan wielemaker</cp:lastModifiedBy>
  <cp:revision>2</cp:revision>
  <dcterms:created xsi:type="dcterms:W3CDTF">2013-01-27T20:36:00Z</dcterms:created>
  <dcterms:modified xsi:type="dcterms:W3CDTF">2013-01-27T20:36:00Z</dcterms:modified>
</cp:coreProperties>
</file>